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B" w:rsidRDefault="00294F2B" w:rsidP="00294F2B">
      <w:pPr>
        <w:pStyle w:val="Default"/>
        <w:jc w:val="center"/>
      </w:pPr>
      <w:r>
        <w:rPr>
          <w:b/>
          <w:bCs/>
        </w:rPr>
        <w:t>Межрегиональные соревнования по конькобежному спорту</w:t>
      </w:r>
    </w:p>
    <w:p w:rsidR="00294F2B" w:rsidRDefault="00294F2B" w:rsidP="00294F2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(дисциплина шорт-трек) «Сочинский ОЛИМП», </w:t>
      </w:r>
    </w:p>
    <w:p w:rsidR="00294F2B" w:rsidRDefault="00294F2B" w:rsidP="00294F2B">
      <w:pPr>
        <w:pStyle w:val="Default"/>
        <w:jc w:val="center"/>
        <w:rPr>
          <w:b/>
          <w:bCs/>
        </w:rPr>
      </w:pPr>
      <w:r>
        <w:rPr>
          <w:b/>
          <w:bCs/>
        </w:rPr>
        <w:t>юноши и девушки (14-15 лет), многоборье и смешанная эстафета</w:t>
      </w:r>
    </w:p>
    <w:p w:rsidR="00294F2B" w:rsidRDefault="00294F2B" w:rsidP="00294F2B">
      <w:pPr>
        <w:pStyle w:val="Default"/>
        <w:jc w:val="center"/>
        <w:rPr>
          <w:b/>
          <w:bCs/>
        </w:rPr>
      </w:pPr>
      <w:r>
        <w:rPr>
          <w:b/>
          <w:bCs/>
        </w:rPr>
        <w:t>юноши и девушки (12-13 лет), троеборье и эстафета</w:t>
      </w:r>
    </w:p>
    <w:p w:rsidR="00294F2B" w:rsidRDefault="00294F2B" w:rsidP="00294F2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21-24 февраля 2022 года</w:t>
      </w:r>
    </w:p>
    <w:p w:rsidR="00294F2B" w:rsidRDefault="00294F2B" w:rsidP="00294F2B">
      <w:pPr>
        <w:pStyle w:val="Default"/>
        <w:jc w:val="center"/>
        <w:rPr>
          <w:b/>
          <w:bCs/>
          <w:sz w:val="26"/>
          <w:szCs w:val="26"/>
        </w:rPr>
      </w:pPr>
    </w:p>
    <w:p w:rsidR="00294F2B" w:rsidRDefault="00294F2B" w:rsidP="00294F2B">
      <w:pPr>
        <w:pStyle w:val="Default"/>
        <w:ind w:firstLine="284"/>
        <w:jc w:val="both"/>
      </w:pPr>
      <w:r>
        <w:t>21-24 февраля 2022 г. в Конькобежном центре «Коломна» состоятся Межрегиональные соревнования по конькобежному спорту (дисциплина шорт-трек) «Сочинский ОЛИМП». В программе стартов юношей и девушек 14-15 лет многоборье (1500м+500м+1000м+1500м) и смешанная эстафета (2ж+2м – 3000 м), юношей и девушек 12-13 лет - троеборье (1000м+500м+777м) и эстафета (3 чел. – 2000 м).</w:t>
      </w:r>
    </w:p>
    <w:p w:rsidR="00294F2B" w:rsidRDefault="00294F2B" w:rsidP="00294F2B">
      <w:pPr>
        <w:pStyle w:val="Default"/>
        <w:ind w:firstLine="284"/>
        <w:jc w:val="both"/>
      </w:pPr>
      <w:proofErr w:type="gramStart"/>
      <w:r>
        <w:t>В соревнованиях «Сочинский ОЛИМП» примут участие 200 сильнейших спортсменов субъектов России, объединенной зоны «Запад» – Краснодарского края, Калининградской, Московской, Рязанской, Смоленской, Тверской, Ярославской областей, Москвы и Санкт-Петербурга.</w:t>
      </w:r>
      <w:proofErr w:type="gramEnd"/>
      <w:r>
        <w:t xml:space="preserve"> Старты объединенной зоны «Восток» пройдут в Нижегородской области 24-27 февраля.</w:t>
      </w:r>
    </w:p>
    <w:p w:rsidR="00294F2B" w:rsidRDefault="00294F2B" w:rsidP="00294F2B">
      <w:pPr>
        <w:pStyle w:val="Default"/>
        <w:ind w:firstLine="284"/>
        <w:jc w:val="both"/>
      </w:pPr>
      <w:r>
        <w:t>Межрегиональные соревнования обеих зон станут отборочными на финал всероссийских соревнований «Сочинский Олимп» (7-10 апреля, Саранск).</w:t>
      </w:r>
    </w:p>
    <w:p w:rsidR="00294F2B" w:rsidRDefault="00294F2B" w:rsidP="00294F2B">
      <w:pPr>
        <w:pStyle w:val="Default"/>
        <w:ind w:firstLine="284"/>
        <w:jc w:val="both"/>
      </w:pPr>
    </w:p>
    <w:tbl>
      <w:tblPr>
        <w:tblpPr w:leftFromText="180" w:rightFromText="180" w:bottomFromText="155" w:vertAnchor="text"/>
        <w:tblW w:w="9360" w:type="dxa"/>
        <w:tblCellMar>
          <w:left w:w="0" w:type="dxa"/>
          <w:right w:w="0" w:type="dxa"/>
        </w:tblCellMar>
        <w:tblLook w:val="04A0"/>
      </w:tblPr>
      <w:tblGrid>
        <w:gridCol w:w="1281"/>
        <w:gridCol w:w="2835"/>
        <w:gridCol w:w="5244"/>
      </w:tblGrid>
      <w:tr w:rsidR="00294F2B" w:rsidTr="00294F2B">
        <w:trPr>
          <w:trHeight w:hRule="exact" w:val="264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Дистанция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</w:tr>
      <w:tr w:rsidR="00294F2B" w:rsidTr="00294F2B">
        <w:trPr>
          <w:trHeight w:hRule="exact" w:val="312"/>
        </w:trPr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21.02.2022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ind w:right="5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День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приезда,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официальные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тренировки</w:t>
            </w:r>
          </w:p>
        </w:tc>
      </w:tr>
      <w:tr w:rsidR="00294F2B" w:rsidTr="00294F2B">
        <w:trPr>
          <w:trHeight w:hRule="exact" w:val="983"/>
        </w:trPr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1 500 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1 000 м,</w:t>
            </w:r>
          </w:p>
          <w:p w:rsidR="00294F2B" w:rsidRDefault="00294F2B">
            <w:pPr>
              <w:overflowPunct w:val="0"/>
              <w:autoSpaceDE w:val="0"/>
              <w:autoSpaceDN w:val="0"/>
              <w:spacing w:before="1"/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смешанная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эстафета </w:t>
            </w:r>
          </w:p>
          <w:p w:rsidR="00294F2B" w:rsidRDefault="00294F2B">
            <w:pPr>
              <w:overflowPunct w:val="0"/>
              <w:autoSpaceDE w:val="0"/>
              <w:autoSpaceDN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ind w:left="102" w:right="7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четвертьфинальные,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полуфинальные,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забеги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четвертьфинальные,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полуфинальные,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забеги.</w:t>
            </w:r>
          </w:p>
        </w:tc>
      </w:tr>
      <w:tr w:rsidR="00294F2B" w:rsidTr="00294F2B">
        <w:trPr>
          <w:trHeight w:hRule="exact" w:val="997"/>
        </w:trPr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м,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эстафета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2 000м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ind w:left="102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хиты,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четвертьфинальные,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полуфинальные,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забеги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четвертьфинальные,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полуфинальные,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забеги.</w:t>
            </w:r>
          </w:p>
        </w:tc>
      </w:tr>
      <w:tr w:rsidR="00294F2B" w:rsidTr="00294F2B">
        <w:trPr>
          <w:trHeight w:hRule="exact" w:val="572"/>
        </w:trPr>
        <w:tc>
          <w:tcPr>
            <w:tcW w:w="1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spacing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1 000м,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777м</w:t>
            </w:r>
          </w:p>
          <w:p w:rsidR="00294F2B" w:rsidRDefault="00294F2B">
            <w:pPr>
              <w:overflowPunct w:val="0"/>
              <w:autoSpaceDE w:val="0"/>
              <w:autoSpaceDN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суперфинал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1 500м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4F2B" w:rsidRDefault="00294F2B">
            <w:pPr>
              <w:overflowPunct w:val="0"/>
              <w:autoSpaceDE w:val="0"/>
              <w:autoSpaceDN w:val="0"/>
              <w:ind w:left="102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хиты,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четвертьфинальные,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полуфинальные,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забеги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>.</w:t>
            </w:r>
          </w:p>
        </w:tc>
      </w:tr>
    </w:tbl>
    <w:p w:rsidR="00294F2B" w:rsidRDefault="00294F2B" w:rsidP="00294F2B"/>
    <w:p w:rsidR="00294F2B" w:rsidRDefault="00294F2B" w:rsidP="00294F2B"/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294F2B" w:rsidRDefault="00294F2B" w:rsidP="00294F2B">
      <w:pPr>
        <w:rPr>
          <w:rFonts w:ascii="Times New Roman" w:hAnsi="Times New Roman"/>
          <w:sz w:val="24"/>
          <w:szCs w:val="24"/>
        </w:rPr>
      </w:pPr>
    </w:p>
    <w:p w:rsidR="003A0DBC" w:rsidRDefault="00294F2B"/>
    <w:sectPr w:rsidR="003A0DBC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4F2B"/>
    <w:rsid w:val="00294F2B"/>
    <w:rsid w:val="00B024EA"/>
    <w:rsid w:val="00D50744"/>
    <w:rsid w:val="00E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94F2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1364</Characters>
  <Application>Microsoft Office Word</Application>
  <DocSecurity>0</DocSecurity>
  <Lines>45</Lines>
  <Paragraphs>33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2022-02-21T12:47:00Z</dcterms:created>
  <dcterms:modified xsi:type="dcterms:W3CDTF">2022-02-21T12:52:00Z</dcterms:modified>
</cp:coreProperties>
</file>